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532F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521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6E32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952561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9F2615" w:rsidR="000D1607" w:rsidRPr="007A7DB5" w:rsidRDefault="006E327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521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CCDEC4" w:rsidR="000D1607" w:rsidRPr="00952D21" w:rsidRDefault="00A30C6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30C65">
              <w:rPr>
                <w:rFonts w:ascii="Arial Narrow" w:hAnsi="Arial Narrow"/>
              </w:rPr>
              <w:t>19063 TLF SECOND BAY EXPANSION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C13029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E327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7604955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E327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4D6E2B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151B83E" w:rsidR="00585468" w:rsidRPr="00740B40" w:rsidRDefault="00A30C65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4A3D723" w:rsidR="00585468" w:rsidRPr="00740B40" w:rsidRDefault="0095212B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271021B" w:rsidR="006E3273" w:rsidRPr="006E3273" w:rsidRDefault="0095212B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  <w:r w:rsidR="006E3273"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C0B0A8" w14:textId="77777777" w:rsidR="006E3273" w:rsidRPr="006E3273" w:rsidRDefault="006E3273" w:rsidP="006E3273">
            <w:pPr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REPORT OF THE HAZARD AND RISK ANALYSIS</w:t>
            </w:r>
          </w:p>
          <w:p w14:paraId="3A45FF7D" w14:textId="77777777" w:rsidR="006E3273" w:rsidRPr="006E3273" w:rsidRDefault="006E3273" w:rsidP="006E3273">
            <w:pPr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PHASE (HAZOP) ASSOCIATED WITH THE</w:t>
            </w:r>
          </w:p>
          <w:p w14:paraId="5C0E8B1E" w14:textId="07675332" w:rsidR="00585468" w:rsidRPr="006E3273" w:rsidRDefault="006E3273" w:rsidP="006E3273">
            <w:pPr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PROJECT: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“19063 TLF SECOND BAY EXPANSION”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EB2BD7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9E1D86E" w:rsidR="00A30C65" w:rsidRPr="00740B40" w:rsidRDefault="0095212B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183514E" w:rsidR="00A30C65" w:rsidRPr="00740B40" w:rsidRDefault="006E3273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55E16D" w14:textId="77777777" w:rsidR="004D6E2B" w:rsidRPr="004D6E2B" w:rsidRDefault="004D6E2B" w:rsidP="004D6E2B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4D6E2B">
              <w:rPr>
                <w:rFonts w:cs="Arial"/>
                <w:color w:val="000000"/>
                <w:sz w:val="18"/>
                <w:szCs w:val="18"/>
                <w:lang w:val="en-US"/>
              </w:rPr>
              <w:t>SIL ASSESSMENT REPORT:</w:t>
            </w:r>
          </w:p>
          <w:p w14:paraId="2DB5F667" w14:textId="77777777" w:rsidR="004D6E2B" w:rsidRPr="004D6E2B" w:rsidRDefault="004D6E2B" w:rsidP="004D6E2B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4D6E2B">
              <w:rPr>
                <w:rFonts w:cs="Arial"/>
                <w:color w:val="000000"/>
                <w:sz w:val="18"/>
                <w:szCs w:val="18"/>
                <w:lang w:val="en-US"/>
              </w:rPr>
              <w:t>“19063 - TRUCK LOADING FACILITIES SECOND</w:t>
            </w:r>
          </w:p>
          <w:p w14:paraId="34D10A07" w14:textId="38BAA529" w:rsidR="00A30C65" w:rsidRPr="00740B40" w:rsidRDefault="004D6E2B" w:rsidP="004D6E2B">
            <w:pPr>
              <w:rPr>
                <w:rFonts w:cs="Arial"/>
                <w:color w:val="000000"/>
                <w:sz w:val="18"/>
                <w:szCs w:val="18"/>
              </w:rPr>
            </w:pPr>
            <w:r w:rsidRPr="004D6E2B">
              <w:rPr>
                <w:rFonts w:cs="Arial"/>
                <w:color w:val="000000"/>
                <w:sz w:val="18"/>
                <w:szCs w:val="18"/>
              </w:rPr>
              <w:t>BAY EXPANSION”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6FA756C" w:rsidR="00740B40" w:rsidRPr="00264B20" w:rsidRDefault="0095212B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212B">
              <w:rPr>
                <w:rFonts w:cs="Arial"/>
                <w:bCs/>
                <w:color w:val="000000"/>
                <w:sz w:val="18"/>
                <w:szCs w:val="18"/>
              </w:rPr>
              <w:t>CSF-2023-011-CVS-03-D01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4816744D" w:rsidR="00740B40" w:rsidRPr="00740B40" w:rsidRDefault="0095212B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DAB2974" w:rsidR="00740B40" w:rsidRPr="00740B40" w:rsidRDefault="0095212B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05CE9B" w14:textId="77777777" w:rsidR="006E3273" w:rsidRPr="006E3273" w:rsidRDefault="006E3273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VERIFICATION REPORT OF THE UPDATE OF HAZARD AND RISK ANALYSIS PHASE ASSOCIATED WITH THE PROJECT:</w:t>
            </w:r>
          </w:p>
          <w:p w14:paraId="73A88D1A" w14:textId="79D3CB0D" w:rsidR="00740B40" w:rsidRPr="00740B40" w:rsidRDefault="006E3273" w:rsidP="006E3273">
            <w:pPr>
              <w:rPr>
                <w:rFonts w:cs="Arial"/>
                <w:color w:val="000000"/>
                <w:sz w:val="18"/>
                <w:szCs w:val="18"/>
              </w:rPr>
            </w:pPr>
            <w:r w:rsidRPr="006E3273">
              <w:rPr>
                <w:rFonts w:cs="Arial"/>
                <w:color w:val="000000"/>
                <w:sz w:val="18"/>
                <w:szCs w:val="18"/>
              </w:rPr>
              <w:t>"19063 TLF SECOND BAY EXPANSION "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B2D91D9" w:rsidR="00907E96" w:rsidRPr="00740B40" w:rsidRDefault="0095212B" w:rsidP="00907E96">
            <w:pPr>
              <w:jc w:val="center"/>
              <w:rPr>
                <w:sz w:val="18"/>
                <w:szCs w:val="18"/>
              </w:rPr>
            </w:pPr>
            <w:r w:rsidRPr="0095212B">
              <w:rPr>
                <w:sz w:val="18"/>
                <w:szCs w:val="18"/>
              </w:rPr>
              <w:t>CSF-2023-011-CVS-03-D02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8A2E702" w:rsidR="00907E96" w:rsidRPr="00740B40" w:rsidRDefault="0095212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48BF781" w:rsidR="00907E96" w:rsidRPr="00740B40" w:rsidRDefault="0095212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1CB1B" w14:textId="77777777" w:rsidR="006E3273" w:rsidRPr="006E3273" w:rsidRDefault="006E3273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VERIFICATION REPORT OF THE ALLOCATION OF SAFETY FUNCTIONS TO PROTECTION LAYERS PHASE ASSOCIATED WITH THE PROJECT:</w:t>
            </w:r>
          </w:p>
          <w:p w14:paraId="527737A1" w14:textId="79C97D75" w:rsidR="00907E96" w:rsidRPr="00740B40" w:rsidRDefault="006E3273" w:rsidP="006E3273">
            <w:pPr>
              <w:rPr>
                <w:rFonts w:cs="Arial"/>
                <w:color w:val="000000"/>
                <w:sz w:val="18"/>
                <w:szCs w:val="18"/>
              </w:rPr>
            </w:pPr>
            <w:r w:rsidRPr="006E3273">
              <w:rPr>
                <w:rFonts w:cs="Arial"/>
                <w:color w:val="000000"/>
                <w:sz w:val="18"/>
                <w:szCs w:val="18"/>
              </w:rPr>
              <w:t>"19063 TLF SECOND BAY EXPANSION "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4D7D584" w:rsidR="00907E96" w:rsidRPr="00740B40" w:rsidRDefault="00D503C5" w:rsidP="00907E96">
            <w:pPr>
              <w:jc w:val="center"/>
              <w:rPr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  <w:lang w:val="en-US"/>
              </w:rPr>
              <w:t>CSF-2023-011-CVS-02-D01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726F53B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31BF0D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A20B6C" w14:textId="77777777" w:rsidR="006E3273" w:rsidRPr="006E3273" w:rsidRDefault="006E3273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FUNCTIONAL SAFETY MANAGEMENT PLAN ASSOCIATED WITH THE PROJECT:</w:t>
            </w:r>
          </w:p>
          <w:p w14:paraId="0B39A8C8" w14:textId="509D1D6D" w:rsidR="00907E96" w:rsidRPr="00D503C5" w:rsidRDefault="006E3273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336EBE7" w:rsidR="00907E96" w:rsidRPr="00740B40" w:rsidRDefault="00D503C5" w:rsidP="00907E96">
            <w:pPr>
              <w:jc w:val="center"/>
              <w:rPr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  <w:lang w:val="en-US"/>
              </w:rPr>
              <w:t>CSF-2023-011-CVS-02-D0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96E4C67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775F3F1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E6D4DF" w14:textId="77777777" w:rsidR="006E3273" w:rsidRPr="006E3273" w:rsidRDefault="006E3273" w:rsidP="006E3273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E3273">
              <w:rPr>
                <w:rFonts w:cs="Arial"/>
                <w:color w:val="000000"/>
                <w:sz w:val="18"/>
                <w:szCs w:val="18"/>
                <w:lang w:val="en-US"/>
              </w:rPr>
              <w:t>VERIFICATION PLAN ASSOCIATED WITH THE PROJECT:</w:t>
            </w:r>
          </w:p>
          <w:p w14:paraId="259531D4" w14:textId="1A812E2E" w:rsidR="00907E96" w:rsidRPr="00740B40" w:rsidRDefault="006E3273" w:rsidP="006E3273">
            <w:pPr>
              <w:rPr>
                <w:rFonts w:cs="Arial"/>
                <w:color w:val="000000"/>
                <w:sz w:val="18"/>
                <w:szCs w:val="18"/>
              </w:rPr>
            </w:pPr>
            <w:r w:rsidRPr="006E3273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727EC8D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Versiones traducidas al inglés.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6698" w14:textId="77777777" w:rsidR="0011172F" w:rsidRDefault="0011172F" w:rsidP="00ED4676">
      <w:r>
        <w:separator/>
      </w:r>
    </w:p>
  </w:endnote>
  <w:endnote w:type="continuationSeparator" w:id="0">
    <w:p w14:paraId="781C80F1" w14:textId="77777777" w:rsidR="0011172F" w:rsidRDefault="0011172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07DCD" w14:textId="77777777" w:rsidR="0011172F" w:rsidRDefault="0011172F" w:rsidP="00ED4676">
      <w:r>
        <w:separator/>
      </w:r>
    </w:p>
  </w:footnote>
  <w:footnote w:type="continuationSeparator" w:id="0">
    <w:p w14:paraId="60967C2E" w14:textId="77777777" w:rsidR="0011172F" w:rsidRDefault="0011172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4D6E2B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28</cp:revision>
  <cp:lastPrinted>2023-08-09T20:20:00Z</cp:lastPrinted>
  <dcterms:created xsi:type="dcterms:W3CDTF">2022-12-12T21:05:00Z</dcterms:created>
  <dcterms:modified xsi:type="dcterms:W3CDTF">2023-08-14T20:29:00Z</dcterms:modified>
</cp:coreProperties>
</file>