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38EC7C5B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64B8AFE" w:rsidR="000D1607" w:rsidRPr="00952D21" w:rsidRDefault="00DB15B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COLGAS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8E14590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207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148B2F27" w:rsidR="000D1607" w:rsidRPr="00DB15B2" w:rsidRDefault="000D1607" w:rsidP="00347407">
            <w:pPr>
              <w:spacing w:before="80" w:after="80" w:line="276" w:lineRule="auto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DB15B2"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48BDF9C2" w:rsidR="000D1607" w:rsidRPr="00DB15B2" w:rsidRDefault="0038669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z w:val="16"/>
                <w:szCs w:val="16"/>
              </w:rPr>
              <w:t>Diana Joya S</w:t>
            </w:r>
            <w:r>
              <w:rPr>
                <w:rFonts w:cs="Arial"/>
                <w:bCs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DB4839E" w:rsidR="000D1607" w:rsidRPr="007A7DB5" w:rsidRDefault="00DB15B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09/10/2023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5341135D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DB15B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2597ED9" w:rsidR="000D1607" w:rsidRPr="00770D15" w:rsidRDefault="00770D15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Desarrollo de estudios de Análisis de Peligros y Riesgos (HAZOP) a las Plantas: Guarne, Cartagena, Bosconia y Ocaña.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9C36D7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DB15B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249144" w14:textId="65379E2B" w:rsidR="000F43AE" w:rsidRDefault="00770D15" w:rsidP="007E6625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0F43AE">
              <w:rPr>
                <w:sz w:val="16"/>
                <w:szCs w:val="16"/>
              </w:rPr>
              <w:t>CSF-2023-017-CVS-04-D0</w:t>
            </w:r>
            <w:r w:rsidR="009207B6">
              <w:rPr>
                <w:sz w:val="16"/>
                <w:szCs w:val="16"/>
              </w:rPr>
              <w:t>3</w:t>
            </w:r>
            <w:r w:rsidR="000F43AE" w:rsidRPr="000F43AE">
              <w:rPr>
                <w:sz w:val="16"/>
                <w:szCs w:val="16"/>
              </w:rPr>
              <w:t xml:space="preserve"> </w:t>
            </w:r>
          </w:p>
          <w:p w14:paraId="4FC4BE1E" w14:textId="742B4AA5" w:rsidR="00FE177F" w:rsidRPr="000F43AE" w:rsidRDefault="000F43AE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0F43AE">
              <w:rPr>
                <w:sz w:val="16"/>
                <w:szCs w:val="16"/>
              </w:rPr>
              <w:t>(AYR-GC</w:t>
            </w:r>
            <w:r>
              <w:rPr>
                <w:sz w:val="16"/>
                <w:szCs w:val="16"/>
              </w:rPr>
              <w:t>R-00</w:t>
            </w:r>
            <w:r w:rsidR="009207B6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337BD46" w:rsidR="00FE177F" w:rsidRPr="00770D15" w:rsidRDefault="008C5FA0" w:rsidP="0036206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770D15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B8C5F9E" w:rsidR="00FE177F" w:rsidRPr="000F43AE" w:rsidRDefault="000F43A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0F43AE">
              <w:rPr>
                <w:rFonts w:cs="Arial"/>
                <w:snapToGrid w:val="0"/>
                <w:color w:val="000000"/>
                <w:sz w:val="16"/>
                <w:szCs w:val="16"/>
              </w:rPr>
              <w:t>2</w:t>
            </w:r>
            <w:r w:rsidR="00C66766">
              <w:rPr>
                <w:rFonts w:cs="Arial"/>
                <w:snapToGrid w:val="0"/>
                <w:color w:val="000000"/>
                <w:sz w:val="16"/>
                <w:szCs w:val="16"/>
              </w:rPr>
              <w:t>0</w:t>
            </w:r>
            <w:r w:rsidR="00F72104">
              <w:rPr>
                <w:rFonts w:cs="Arial"/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1A9E4EC" w:rsidR="00FE177F" w:rsidRPr="00770D15" w:rsidRDefault="00770D15" w:rsidP="001B1FAB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770D15">
              <w:rPr>
                <w:rFonts w:cs="Arial"/>
                <w:color w:val="000000"/>
                <w:sz w:val="16"/>
                <w:szCs w:val="16"/>
              </w:rPr>
              <w:t>REPORTE DE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LA FASE DE ANÁLISIS DE PELIGROS Y RIESGOS (HAZOP) ASOCIADO A: “PLANTA </w:t>
            </w:r>
            <w:r w:rsidR="006013F9">
              <w:rPr>
                <w:rFonts w:cs="Arial"/>
                <w:color w:val="000000"/>
                <w:sz w:val="16"/>
                <w:szCs w:val="16"/>
              </w:rPr>
              <w:t>BOSCONI</w:t>
            </w:r>
            <w:r w:rsidR="00A1695C">
              <w:rPr>
                <w:rFonts w:cs="Arial"/>
                <w:color w:val="000000"/>
                <w:sz w:val="16"/>
                <w:szCs w:val="16"/>
              </w:rPr>
              <w:t>A</w:t>
            </w:r>
            <w:r>
              <w:rPr>
                <w:rFonts w:cs="Arial"/>
                <w:color w:val="000000"/>
                <w:sz w:val="16"/>
                <w:szCs w:val="16"/>
              </w:rPr>
              <w:t>”.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36121" w14:textId="77777777" w:rsidR="00BA289B" w:rsidRDefault="00BA289B" w:rsidP="00ED4676">
      <w:r>
        <w:separator/>
      </w:r>
    </w:p>
  </w:endnote>
  <w:endnote w:type="continuationSeparator" w:id="0">
    <w:p w14:paraId="065C1818" w14:textId="77777777" w:rsidR="00BA289B" w:rsidRDefault="00BA289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D0F0C" w14:textId="77777777" w:rsidR="00BA289B" w:rsidRDefault="00BA289B" w:rsidP="00ED4676">
      <w:r>
        <w:separator/>
      </w:r>
    </w:p>
  </w:footnote>
  <w:footnote w:type="continuationSeparator" w:id="0">
    <w:p w14:paraId="7FF031FF" w14:textId="77777777" w:rsidR="00BA289B" w:rsidRDefault="00BA289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0F43AE"/>
    <w:rsid w:val="00127EF5"/>
    <w:rsid w:val="001348F1"/>
    <w:rsid w:val="001B1FAB"/>
    <w:rsid w:val="002A3061"/>
    <w:rsid w:val="002F352F"/>
    <w:rsid w:val="00347407"/>
    <w:rsid w:val="0035424D"/>
    <w:rsid w:val="0036206A"/>
    <w:rsid w:val="00386696"/>
    <w:rsid w:val="0048651D"/>
    <w:rsid w:val="004C3FCB"/>
    <w:rsid w:val="004D0857"/>
    <w:rsid w:val="00526F44"/>
    <w:rsid w:val="00544601"/>
    <w:rsid w:val="00567196"/>
    <w:rsid w:val="005D216A"/>
    <w:rsid w:val="005D2C0D"/>
    <w:rsid w:val="006013F9"/>
    <w:rsid w:val="00683C76"/>
    <w:rsid w:val="00687395"/>
    <w:rsid w:val="006B76F2"/>
    <w:rsid w:val="006D5BDA"/>
    <w:rsid w:val="00711A3B"/>
    <w:rsid w:val="00757290"/>
    <w:rsid w:val="00770D15"/>
    <w:rsid w:val="0078468D"/>
    <w:rsid w:val="007A7720"/>
    <w:rsid w:val="007A7DB5"/>
    <w:rsid w:val="007D605B"/>
    <w:rsid w:val="007E6625"/>
    <w:rsid w:val="00802E5F"/>
    <w:rsid w:val="008C5FA0"/>
    <w:rsid w:val="009207B6"/>
    <w:rsid w:val="00952D21"/>
    <w:rsid w:val="00982729"/>
    <w:rsid w:val="00A07A7B"/>
    <w:rsid w:val="00A1695C"/>
    <w:rsid w:val="00A34348"/>
    <w:rsid w:val="00AB7367"/>
    <w:rsid w:val="00AC275A"/>
    <w:rsid w:val="00B079DB"/>
    <w:rsid w:val="00B64010"/>
    <w:rsid w:val="00BA289B"/>
    <w:rsid w:val="00BE5737"/>
    <w:rsid w:val="00C66766"/>
    <w:rsid w:val="00CA0F52"/>
    <w:rsid w:val="00D43247"/>
    <w:rsid w:val="00D54532"/>
    <w:rsid w:val="00DB15B2"/>
    <w:rsid w:val="00DF1C17"/>
    <w:rsid w:val="00ED4676"/>
    <w:rsid w:val="00EE6478"/>
    <w:rsid w:val="00F72104"/>
    <w:rsid w:val="00FB7F7C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5</cp:revision>
  <cp:lastPrinted>2016-11-04T13:40:00Z</cp:lastPrinted>
  <dcterms:created xsi:type="dcterms:W3CDTF">2023-10-09T12:45:00Z</dcterms:created>
  <dcterms:modified xsi:type="dcterms:W3CDTF">2023-10-09T15:10:00Z</dcterms:modified>
</cp:coreProperties>
</file>