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574BAF" w:rsidR="000D1607" w:rsidRPr="00952D21" w:rsidRDefault="00EC2A5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EC2A5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HMV 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NGENIEROS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CDDB9B0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CAC74E" w:rsidR="000D1607" w:rsidRPr="00952D21" w:rsidRDefault="00DD64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NATALIA NIETO/ IGNACIO DÍAZ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16FC66" w:rsidR="000D1607" w:rsidRPr="007A7DB5" w:rsidRDefault="00EC2A59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8D3C4F8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EC2A59" w:rsidRP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 DE ANÁLISIS CUANTITATIVO DE RIESGOS (ACR): ACTUALIZACIÓN POZO FR </w:t>
            </w:r>
            <w:r w:rsidR="00EC2A59" w:rsidRP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TFG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F3820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73A465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C2A5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DD6407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6E3C98D4" w:rsidR="00FE177F" w:rsidRPr="00922863" w:rsidRDefault="0018376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8376C">
              <w:rPr>
                <w:sz w:val="18"/>
                <w:szCs w:val="18"/>
                <w:lang w:val="es-BO"/>
              </w:rPr>
              <w:t>CSF-2025-00</w:t>
            </w:r>
            <w:r w:rsidR="00EC2A59">
              <w:rPr>
                <w:sz w:val="18"/>
                <w:szCs w:val="18"/>
                <w:lang w:val="es-BO"/>
              </w:rPr>
              <w:t>3</w:t>
            </w:r>
            <w:r w:rsidRPr="0018376C">
              <w:rPr>
                <w:sz w:val="18"/>
                <w:szCs w:val="18"/>
                <w:lang w:val="es-BO"/>
              </w:rPr>
              <w:t>-</w:t>
            </w:r>
            <w:r w:rsidR="00EC2A59">
              <w:rPr>
                <w:sz w:val="18"/>
                <w:szCs w:val="18"/>
                <w:lang w:val="es-BO"/>
              </w:rPr>
              <w:t>ADR</w:t>
            </w:r>
            <w:r w:rsidRPr="0018376C">
              <w:rPr>
                <w:sz w:val="18"/>
                <w:szCs w:val="18"/>
                <w:lang w:val="es-BO"/>
              </w:rPr>
              <w:t>-0</w:t>
            </w:r>
            <w:r w:rsidR="00EC2A59">
              <w:rPr>
                <w:sz w:val="18"/>
                <w:szCs w:val="18"/>
                <w:lang w:val="es-BO"/>
              </w:rPr>
              <w:t>5</w:t>
            </w:r>
            <w:r w:rsidRPr="0018376C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FA092AD" w:rsidR="00FE177F" w:rsidRPr="00922863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6691DA7C" w:rsidR="00FE177F" w:rsidRPr="00A56D9A" w:rsidRDefault="00DD6407" w:rsidP="00EF6C58">
            <w:pPr>
              <w:autoSpaceDE w:val="0"/>
              <w:autoSpaceDN w:val="0"/>
              <w:adjustRightInd w:val="0"/>
              <w:ind w:left="61" w:right="111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ESTUDIO DE ANÁLISIS CUANTITATIVO DE RIESGOS (ACR): ACTUALIZACIÓN POZO FR TFG.</w:t>
            </w:r>
          </w:p>
        </w:tc>
      </w:tr>
      <w:tr w:rsidR="00FE177F" w14:paraId="37F2E9F8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6F6E1447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8458D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B110A2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D7EB99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610C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76C49E8D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B3A81C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45168F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F445D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E8A8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F4BCE" w14:textId="77777777" w:rsidR="00916A66" w:rsidRDefault="00916A66" w:rsidP="00ED4676">
      <w:r>
        <w:separator/>
      </w:r>
    </w:p>
  </w:endnote>
  <w:endnote w:type="continuationSeparator" w:id="0">
    <w:p w14:paraId="53CD076E" w14:textId="77777777" w:rsidR="00916A66" w:rsidRDefault="00916A6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254" w14:textId="77777777" w:rsidR="00916A66" w:rsidRDefault="00916A66" w:rsidP="00ED4676">
      <w:r>
        <w:separator/>
      </w:r>
    </w:p>
  </w:footnote>
  <w:footnote w:type="continuationSeparator" w:id="0">
    <w:p w14:paraId="6B13312F" w14:textId="77777777" w:rsidR="00916A66" w:rsidRDefault="00916A6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8376C"/>
    <w:rsid w:val="001B1FAB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4F75C0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16A66"/>
    <w:rsid w:val="00922863"/>
    <w:rsid w:val="00952D21"/>
    <w:rsid w:val="009554F8"/>
    <w:rsid w:val="00982729"/>
    <w:rsid w:val="00A07A7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D520C"/>
    <w:rsid w:val="00CE49AA"/>
    <w:rsid w:val="00D43247"/>
    <w:rsid w:val="00D54532"/>
    <w:rsid w:val="00D82033"/>
    <w:rsid w:val="00D96CDF"/>
    <w:rsid w:val="00DA4830"/>
    <w:rsid w:val="00DD6407"/>
    <w:rsid w:val="00DF1C17"/>
    <w:rsid w:val="00DF5D8A"/>
    <w:rsid w:val="00E15C3D"/>
    <w:rsid w:val="00EC2A59"/>
    <w:rsid w:val="00ED4676"/>
    <w:rsid w:val="00EE6478"/>
    <w:rsid w:val="00EF6C5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2025-01-28T22:05:00Z</cp:lastPrinted>
  <dcterms:created xsi:type="dcterms:W3CDTF">2025-02-26T14:22:00Z</dcterms:created>
  <dcterms:modified xsi:type="dcterms:W3CDTF">2025-03-10T12:23:00Z</dcterms:modified>
</cp:coreProperties>
</file>