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0748409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SIPETROL, S.A.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-</w:t>
            </w: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UCURSAL ECUADOR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5F255C9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12638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6C53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35FB9A0" w:rsidR="000D1607" w:rsidRPr="00952D21" w:rsidRDefault="0038580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MARC</w:t>
            </w:r>
            <w:r w:rsidR="00A63BBE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O 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CISNEROS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A27030F" w:rsidR="000D1607" w:rsidRPr="00F66DCF" w:rsidRDefault="00690A97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F516A33" w:rsidR="000D1607" w:rsidRPr="00F66DCF" w:rsidRDefault="00F66DCF" w:rsidP="00AC42D7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690A9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18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C42D7">
              <w:t>“</w:t>
            </w:r>
            <w:r w:rsidR="00AC42D7" w:rsidRPr="00AC42D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SERVICIOS TÉCNICOS ESPECIALIZADOS PARA TALLER DE RIESGOS OPERACIONALES - ENAP SIPETROL S.A. SUCURSAL ECUADOR</w:t>
            </w:r>
            <w:r w:rsidR="00AC42D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01E800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AC42D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1EB04C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C42D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F7C2B3E" w:rsidR="00FE177F" w:rsidRPr="007E4F10" w:rsidRDefault="007E4F1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E4F10">
              <w:rPr>
                <w:rFonts w:cs="Arial"/>
                <w:bCs/>
                <w:color w:val="000000"/>
                <w:sz w:val="18"/>
                <w:szCs w:val="18"/>
              </w:rPr>
              <w:t>CSF-2025-018-ADR-07-D01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48CD41F" w:rsidR="00FE177F" w:rsidRPr="00BD2136" w:rsidRDefault="00BD2136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BD2136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D31E00E" w:rsidR="00FE177F" w:rsidRPr="00FB7C63" w:rsidRDefault="00126EB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2BDDD9F" w:rsidR="00FE177F" w:rsidRPr="00780F2A" w:rsidRDefault="004368EB" w:rsidP="004368E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REPORTE</w:t>
            </w:r>
            <w:r w:rsidRPr="004368E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DE</w:t>
            </w:r>
            <w:r>
              <w:rPr>
                <w:rFonts w:cs="Arial"/>
                <w:color w:val="000000"/>
                <w:sz w:val="18"/>
                <w:szCs w:val="18"/>
              </w:rPr>
              <w:t>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ANÁLISIS BO</w:t>
            </w:r>
            <w:r w:rsidR="00461E5E">
              <w:rPr>
                <w:rFonts w:cs="Arial"/>
                <w:color w:val="000000"/>
                <w:sz w:val="18"/>
                <w:szCs w:val="18"/>
              </w:rPr>
              <w:t>W</w:t>
            </w:r>
            <w:r w:rsidR="00461E5E" w:rsidRPr="004974DE">
              <w:rPr>
                <w:rFonts w:cs="Arial"/>
                <w:color w:val="FFFFFF"/>
                <w:sz w:val="18"/>
                <w:szCs w:val="18"/>
              </w:rPr>
              <w:t>.</w:t>
            </w:r>
            <w:r>
              <w:rPr>
                <w:rFonts w:cs="Arial"/>
                <w:color w:val="000000"/>
                <w:sz w:val="18"/>
                <w:szCs w:val="18"/>
              </w:rPr>
              <w:t>TIE</w:t>
            </w:r>
            <w:r w:rsidRPr="004368EB">
              <w:rPr>
                <w:rFonts w:cs="Arial"/>
                <w:color w:val="000000"/>
                <w:sz w:val="18"/>
                <w:szCs w:val="18"/>
              </w:rPr>
              <w:t>: “I</w:t>
            </w:r>
            <w:r w:rsidRPr="004368EB">
              <w:rPr>
                <w:rFonts w:cs="Arial"/>
                <w:color w:val="000000"/>
                <w:sz w:val="18"/>
                <w:szCs w:val="18"/>
              </w:rPr>
              <w:t>NSTALACIONES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368EB">
              <w:rPr>
                <w:rFonts w:cs="Arial"/>
                <w:color w:val="000000"/>
                <w:sz w:val="18"/>
                <w:szCs w:val="18"/>
              </w:rPr>
              <w:t>DE PROCESAMIENTO DE CRUDO DE ENAP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368EB">
              <w:rPr>
                <w:rFonts w:cs="Arial"/>
                <w:color w:val="000000"/>
                <w:sz w:val="18"/>
                <w:szCs w:val="18"/>
              </w:rPr>
              <w:t>SIPETROL S.A. - SUCURSAL ECUADOR”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8EA38E5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B01A37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C958965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525A4" w:rsidRPr="00143A59" w14:paraId="027DF3FF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8F4E68" w14:textId="77777777" w:rsidR="005525A4" w:rsidRPr="00E72C9B" w:rsidRDefault="005525A4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BFDB33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491143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81A19" w14:textId="77777777" w:rsidR="005525A4" w:rsidRPr="00780F2A" w:rsidRDefault="005525A4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525A4" w:rsidRPr="00143A59" w14:paraId="104C03FA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990E81D" w14:textId="77777777" w:rsidR="005525A4" w:rsidRPr="00E72C9B" w:rsidRDefault="005525A4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587DD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D9EF44" w14:textId="77777777" w:rsidR="005525A4" w:rsidRPr="00DB7925" w:rsidRDefault="005525A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BCF691" w14:textId="77777777" w:rsidR="005525A4" w:rsidRPr="00780F2A" w:rsidRDefault="005525A4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80AB6" w14:textId="77777777" w:rsidR="00F86822" w:rsidRDefault="00F86822" w:rsidP="00ED4676">
      <w:r>
        <w:separator/>
      </w:r>
    </w:p>
  </w:endnote>
  <w:endnote w:type="continuationSeparator" w:id="0">
    <w:p w14:paraId="69CF7B54" w14:textId="77777777" w:rsidR="00F86822" w:rsidRDefault="00F8682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0C26D" w14:textId="77777777" w:rsidR="00F86822" w:rsidRDefault="00F86822" w:rsidP="00ED4676">
      <w:r>
        <w:separator/>
      </w:r>
    </w:p>
  </w:footnote>
  <w:footnote w:type="continuationSeparator" w:id="0">
    <w:p w14:paraId="1FF7A83B" w14:textId="77777777" w:rsidR="00F86822" w:rsidRDefault="00F8682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121891">
    <w:abstractNumId w:val="3"/>
  </w:num>
  <w:num w:numId="2" w16cid:durableId="2097172270">
    <w:abstractNumId w:val="0"/>
  </w:num>
  <w:num w:numId="3" w16cid:durableId="640430461">
    <w:abstractNumId w:val="2"/>
  </w:num>
  <w:num w:numId="4" w16cid:durableId="1827163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A5DA1"/>
    <w:rsid w:val="000C025D"/>
    <w:rsid w:val="000D1607"/>
    <w:rsid w:val="000F1C45"/>
    <w:rsid w:val="001034CA"/>
    <w:rsid w:val="0012638B"/>
    <w:rsid w:val="00126EB2"/>
    <w:rsid w:val="00127EF5"/>
    <w:rsid w:val="001348F1"/>
    <w:rsid w:val="001B1FAB"/>
    <w:rsid w:val="001C0F78"/>
    <w:rsid w:val="001E033A"/>
    <w:rsid w:val="002A3061"/>
    <w:rsid w:val="002F352F"/>
    <w:rsid w:val="002F5B95"/>
    <w:rsid w:val="00347407"/>
    <w:rsid w:val="0035424D"/>
    <w:rsid w:val="0036206A"/>
    <w:rsid w:val="00385805"/>
    <w:rsid w:val="003A7576"/>
    <w:rsid w:val="003B024F"/>
    <w:rsid w:val="003D6F3E"/>
    <w:rsid w:val="003D7FBA"/>
    <w:rsid w:val="004368EB"/>
    <w:rsid w:val="00461E5E"/>
    <w:rsid w:val="0048651D"/>
    <w:rsid w:val="004974DE"/>
    <w:rsid w:val="004C3FCB"/>
    <w:rsid w:val="004D0857"/>
    <w:rsid w:val="00544601"/>
    <w:rsid w:val="005525A4"/>
    <w:rsid w:val="00567196"/>
    <w:rsid w:val="005972A7"/>
    <w:rsid w:val="005B47DE"/>
    <w:rsid w:val="005D216A"/>
    <w:rsid w:val="005D2C0D"/>
    <w:rsid w:val="0062582C"/>
    <w:rsid w:val="006609A2"/>
    <w:rsid w:val="00673D97"/>
    <w:rsid w:val="00683C76"/>
    <w:rsid w:val="00687395"/>
    <w:rsid w:val="00690A97"/>
    <w:rsid w:val="00694477"/>
    <w:rsid w:val="006B76F2"/>
    <w:rsid w:val="006C53DA"/>
    <w:rsid w:val="006D5BDA"/>
    <w:rsid w:val="00711A3B"/>
    <w:rsid w:val="00757290"/>
    <w:rsid w:val="0078468D"/>
    <w:rsid w:val="00785B9F"/>
    <w:rsid w:val="007A7DB5"/>
    <w:rsid w:val="007D605B"/>
    <w:rsid w:val="007E4F10"/>
    <w:rsid w:val="007E6625"/>
    <w:rsid w:val="00802E5F"/>
    <w:rsid w:val="008365B4"/>
    <w:rsid w:val="00837208"/>
    <w:rsid w:val="009160F7"/>
    <w:rsid w:val="00952D21"/>
    <w:rsid w:val="00982729"/>
    <w:rsid w:val="009D522F"/>
    <w:rsid w:val="00A07A7B"/>
    <w:rsid w:val="00A34348"/>
    <w:rsid w:val="00A40A3A"/>
    <w:rsid w:val="00A63BBE"/>
    <w:rsid w:val="00A74CB6"/>
    <w:rsid w:val="00AB0990"/>
    <w:rsid w:val="00AB7367"/>
    <w:rsid w:val="00AC275A"/>
    <w:rsid w:val="00AC42D7"/>
    <w:rsid w:val="00AE7F08"/>
    <w:rsid w:val="00B079DB"/>
    <w:rsid w:val="00B64010"/>
    <w:rsid w:val="00BD2136"/>
    <w:rsid w:val="00C43113"/>
    <w:rsid w:val="00CA0F52"/>
    <w:rsid w:val="00CC489D"/>
    <w:rsid w:val="00D43247"/>
    <w:rsid w:val="00D54532"/>
    <w:rsid w:val="00DD25D2"/>
    <w:rsid w:val="00DF1C17"/>
    <w:rsid w:val="00E72C0C"/>
    <w:rsid w:val="00E8696F"/>
    <w:rsid w:val="00ED4676"/>
    <w:rsid w:val="00EE6478"/>
    <w:rsid w:val="00F469F7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6</cp:revision>
  <cp:lastPrinted>2016-11-04T13:40:00Z</cp:lastPrinted>
  <dcterms:created xsi:type="dcterms:W3CDTF">2025-11-28T14:50:00Z</dcterms:created>
  <dcterms:modified xsi:type="dcterms:W3CDTF">2025-11-28T20:54:00Z</dcterms:modified>
</cp:coreProperties>
</file>